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99" w:rsidRDefault="00F71799" w:rsidP="00F717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72F5118" wp14:editId="3D46B91F">
            <wp:simplePos x="0" y="0"/>
            <wp:positionH relativeFrom="column">
              <wp:posOffset>932180</wp:posOffset>
            </wp:positionH>
            <wp:positionV relativeFrom="paragraph">
              <wp:posOffset>-142875</wp:posOffset>
            </wp:positionV>
            <wp:extent cx="161988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338" y="21386"/>
                <wp:lineTo x="213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799" w:rsidRPr="00F71799" w:rsidRDefault="00F71799" w:rsidP="00F71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799" w:rsidRPr="00F71799" w:rsidRDefault="00F71799" w:rsidP="00F71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799" w:rsidRPr="00F71799" w:rsidRDefault="00F71799" w:rsidP="00F717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1799" w:rsidRPr="00F71799" w:rsidRDefault="005F5FBB" w:rsidP="00F71799">
      <w:pPr>
        <w:tabs>
          <w:tab w:val="center" w:pos="50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F71799" w:rsidRPr="00F71799">
        <w:rPr>
          <w:rFonts w:ascii="Arial" w:hAnsi="Arial" w:cs="Arial"/>
          <w:b/>
          <w:sz w:val="32"/>
          <w:szCs w:val="32"/>
        </w:rPr>
        <w:t>Bonner School District #14</w:t>
      </w:r>
    </w:p>
    <w:p w:rsidR="00F71799" w:rsidRPr="00F71799" w:rsidRDefault="005F5FBB" w:rsidP="00F71799">
      <w:pPr>
        <w:keepNext/>
        <w:tabs>
          <w:tab w:val="center" w:pos="504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71799">
        <w:rPr>
          <w:rFonts w:ascii="Arial" w:hAnsi="Arial" w:cs="Arial"/>
          <w:b/>
          <w:sz w:val="24"/>
          <w:szCs w:val="24"/>
        </w:rPr>
        <w:t xml:space="preserve"> </w:t>
      </w:r>
      <w:r w:rsidR="00F71799" w:rsidRPr="00F71799">
        <w:rPr>
          <w:rFonts w:ascii="Arial" w:hAnsi="Arial" w:cs="Arial"/>
          <w:b/>
          <w:sz w:val="24"/>
          <w:szCs w:val="24"/>
        </w:rPr>
        <w:t>Hwy 200, Box 1004</w:t>
      </w:r>
    </w:p>
    <w:p w:rsidR="00F71799" w:rsidRPr="00F71799" w:rsidRDefault="005F5FBB" w:rsidP="00F71799">
      <w:pPr>
        <w:keepNext/>
        <w:tabs>
          <w:tab w:val="center" w:pos="5040"/>
        </w:tabs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F71799" w:rsidRPr="00F71799">
        <w:rPr>
          <w:rFonts w:ascii="Arial" w:hAnsi="Arial" w:cs="Arial"/>
          <w:b/>
          <w:sz w:val="24"/>
          <w:szCs w:val="24"/>
        </w:rPr>
        <w:t>Bonner, MT 59823</w:t>
      </w:r>
    </w:p>
    <w:p w:rsidR="00F71799" w:rsidRPr="00F71799" w:rsidRDefault="005F5FBB" w:rsidP="00F71799">
      <w:pPr>
        <w:tabs>
          <w:tab w:val="center" w:pos="5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F71799" w:rsidRPr="00F71799">
        <w:rPr>
          <w:rFonts w:ascii="Arial" w:hAnsi="Arial" w:cs="Arial"/>
          <w:b/>
          <w:sz w:val="24"/>
          <w:szCs w:val="24"/>
        </w:rPr>
        <w:t>(406) 258-6151</w:t>
      </w:r>
    </w:p>
    <w:p w:rsidR="00F71799" w:rsidRPr="00F71799" w:rsidRDefault="005F5FBB" w:rsidP="00F71799">
      <w:pPr>
        <w:tabs>
          <w:tab w:val="center" w:pos="5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F71799" w:rsidRPr="00F71799">
        <w:rPr>
          <w:rFonts w:ascii="Arial" w:hAnsi="Arial" w:cs="Arial"/>
          <w:b/>
          <w:sz w:val="24"/>
          <w:szCs w:val="24"/>
        </w:rPr>
        <w:t>(406) 258-6153 Fax</w:t>
      </w:r>
    </w:p>
    <w:p w:rsidR="00F71799" w:rsidRPr="00F71799" w:rsidRDefault="00F71799" w:rsidP="00F71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1799" w:rsidRDefault="00F71799" w:rsidP="00F7179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Arial" w:hAnsi="Arial" w:cs="Arial"/>
          <w:sz w:val="20"/>
          <w:szCs w:val="20"/>
        </w:rPr>
      </w:pPr>
    </w:p>
    <w:p w:rsidR="00FE203F" w:rsidRPr="00933974" w:rsidRDefault="00933974" w:rsidP="005F40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Head Lice</w:t>
      </w:r>
    </w:p>
    <w:p w:rsidR="00933974" w:rsidRDefault="00933974" w:rsidP="005F40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0"/>
          <w:szCs w:val="20"/>
        </w:rPr>
      </w:pPr>
    </w:p>
    <w:p w:rsidR="00FE203F" w:rsidRDefault="00FE203F" w:rsidP="005F40A4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Arial" w:hAnsi="Arial" w:cs="Arial"/>
          <w:sz w:val="20"/>
          <w:szCs w:val="20"/>
        </w:rPr>
      </w:pPr>
    </w:p>
    <w:p w:rsidR="00AC1E87" w:rsidRPr="005F40A4" w:rsidRDefault="00AC1E87" w:rsidP="005F40A4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 xml:space="preserve">An estimated 6 to 12 million infestations </w:t>
      </w:r>
      <w:r w:rsidR="00933974" w:rsidRPr="005F40A4">
        <w:rPr>
          <w:rFonts w:ascii="Arial" w:hAnsi="Arial" w:cs="Arial"/>
          <w:sz w:val="20"/>
          <w:szCs w:val="20"/>
        </w:rPr>
        <w:t xml:space="preserve">of head lice </w:t>
      </w:r>
      <w:r w:rsidRPr="005F40A4">
        <w:rPr>
          <w:rFonts w:ascii="Arial" w:hAnsi="Arial" w:cs="Arial"/>
          <w:sz w:val="20"/>
          <w:szCs w:val="20"/>
        </w:rPr>
        <w:t>occur each year in the United States, most commonly among children ages 3 to 11</w:t>
      </w:r>
      <w:r w:rsidR="00EC65E3" w:rsidRPr="005F40A4">
        <w:rPr>
          <w:rFonts w:ascii="Arial" w:hAnsi="Arial" w:cs="Arial"/>
          <w:sz w:val="20"/>
          <w:szCs w:val="20"/>
        </w:rPr>
        <w:t>.  We regularly</w:t>
      </w:r>
      <w:r w:rsidR="00933974" w:rsidRPr="005F40A4">
        <w:rPr>
          <w:rFonts w:ascii="Arial" w:hAnsi="Arial" w:cs="Arial"/>
          <w:sz w:val="20"/>
          <w:szCs w:val="20"/>
        </w:rPr>
        <w:t xml:space="preserve"> find cases of head lice at the beginning of each school year. </w:t>
      </w:r>
      <w:r w:rsidR="00933974" w:rsidRPr="005F40A4">
        <w:rPr>
          <w:rFonts w:ascii="Arial" w:hAnsi="Arial" w:cs="Arial"/>
          <w:b/>
          <w:sz w:val="20"/>
          <w:szCs w:val="20"/>
        </w:rPr>
        <w:t xml:space="preserve">Please report any cases of head lice that are present in your home </w:t>
      </w:r>
      <w:r w:rsidR="00EC65E3" w:rsidRPr="005F40A4">
        <w:rPr>
          <w:rFonts w:ascii="Arial" w:hAnsi="Arial" w:cs="Arial"/>
          <w:b/>
          <w:sz w:val="20"/>
          <w:szCs w:val="20"/>
        </w:rPr>
        <w:t>to the school nurse</w:t>
      </w:r>
      <w:r w:rsidR="00EC65E3" w:rsidRPr="005F40A4">
        <w:rPr>
          <w:rFonts w:ascii="Arial" w:hAnsi="Arial" w:cs="Arial"/>
          <w:sz w:val="20"/>
          <w:szCs w:val="20"/>
        </w:rPr>
        <w:t xml:space="preserve"> </w:t>
      </w:r>
      <w:r w:rsidR="00933974" w:rsidRPr="005F40A4">
        <w:rPr>
          <w:rFonts w:ascii="Arial" w:hAnsi="Arial" w:cs="Arial"/>
          <w:sz w:val="20"/>
          <w:szCs w:val="20"/>
        </w:rPr>
        <w:t>so I can help support you and your student in effectively treating it and protect our student population from further transmission.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/>
          <w:sz w:val="20"/>
          <w:szCs w:val="20"/>
        </w:rPr>
      </w:pPr>
    </w:p>
    <w:p w:rsidR="00AC1E87" w:rsidRPr="005F40A4" w:rsidRDefault="00AC1E87" w:rsidP="005F40A4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Arial" w:hAnsi="Arial" w:cs="Arial"/>
          <w:bCs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He</w:t>
      </w:r>
      <w:r w:rsidR="00E379EA" w:rsidRPr="005F40A4">
        <w:rPr>
          <w:rFonts w:ascii="Arial" w:hAnsi="Arial" w:cs="Arial"/>
          <w:sz w:val="20"/>
          <w:szCs w:val="20"/>
        </w:rPr>
        <w:t xml:space="preserve">ad lice are not dangerous. They </w:t>
      </w:r>
      <w:r w:rsidRPr="005F40A4">
        <w:rPr>
          <w:rFonts w:ascii="Arial" w:hAnsi="Arial" w:cs="Arial"/>
          <w:sz w:val="20"/>
          <w:szCs w:val="20"/>
        </w:rPr>
        <w:t>do not transmit disease, but they do spread easily.</w:t>
      </w:r>
      <w:r w:rsidRPr="005F40A4">
        <w:rPr>
          <w:rFonts w:ascii="Arial" w:hAnsi="Arial" w:cs="Arial"/>
          <w:b/>
          <w:bCs/>
          <w:sz w:val="20"/>
          <w:szCs w:val="20"/>
        </w:rPr>
        <w:t xml:space="preserve"> </w:t>
      </w:r>
      <w:r w:rsidR="005F40A4" w:rsidRPr="005F40A4">
        <w:rPr>
          <w:rFonts w:ascii="Arial" w:hAnsi="Arial" w:cs="Arial"/>
          <w:b/>
          <w:bCs/>
          <w:sz w:val="20"/>
          <w:szCs w:val="20"/>
        </w:rPr>
        <w:t>T</w:t>
      </w:r>
      <w:r w:rsidRPr="005F40A4">
        <w:rPr>
          <w:rFonts w:ascii="Arial" w:hAnsi="Arial" w:cs="Arial"/>
          <w:b/>
          <w:bCs/>
          <w:sz w:val="20"/>
          <w:szCs w:val="20"/>
        </w:rPr>
        <w:t>ake the time to check</w:t>
      </w:r>
      <w:r w:rsidR="009D431D" w:rsidRPr="005F40A4">
        <w:rPr>
          <w:rFonts w:ascii="Arial" w:hAnsi="Arial" w:cs="Arial"/>
          <w:b/>
          <w:bCs/>
          <w:sz w:val="20"/>
          <w:szCs w:val="20"/>
        </w:rPr>
        <w:t xml:space="preserve"> your child’s head</w:t>
      </w:r>
      <w:r w:rsidR="00933974" w:rsidRPr="005F40A4">
        <w:rPr>
          <w:rFonts w:ascii="Arial" w:hAnsi="Arial" w:cs="Arial"/>
          <w:b/>
          <w:bCs/>
          <w:sz w:val="20"/>
          <w:szCs w:val="20"/>
        </w:rPr>
        <w:t xml:space="preserve"> on a </w:t>
      </w:r>
      <w:r w:rsidR="00933974" w:rsidRPr="005F40A4">
        <w:rPr>
          <w:rFonts w:ascii="Arial" w:hAnsi="Arial" w:cs="Arial"/>
          <w:b/>
          <w:bCs/>
          <w:sz w:val="20"/>
          <w:szCs w:val="20"/>
          <w:u w:val="single"/>
        </w:rPr>
        <w:t>regular</w:t>
      </w:r>
      <w:r w:rsidR="00933974" w:rsidRPr="005F40A4">
        <w:rPr>
          <w:rFonts w:ascii="Arial" w:hAnsi="Arial" w:cs="Arial"/>
          <w:b/>
          <w:bCs/>
          <w:sz w:val="20"/>
          <w:szCs w:val="20"/>
        </w:rPr>
        <w:t xml:space="preserve"> basis</w:t>
      </w:r>
      <w:r w:rsidR="00E379EA" w:rsidRPr="005F40A4">
        <w:rPr>
          <w:rFonts w:ascii="Arial" w:hAnsi="Arial" w:cs="Arial"/>
          <w:bCs/>
          <w:sz w:val="20"/>
          <w:szCs w:val="20"/>
        </w:rPr>
        <w:t>.  Using a strong light source, such as a headlamp, can be very helpful in detecting lice and their eggs.  Concentrate you</w:t>
      </w:r>
      <w:r w:rsidR="00F71799" w:rsidRPr="005F40A4">
        <w:rPr>
          <w:rFonts w:ascii="Arial" w:hAnsi="Arial" w:cs="Arial"/>
          <w:bCs/>
          <w:sz w:val="20"/>
          <w:szCs w:val="20"/>
        </w:rPr>
        <w:t>r</w:t>
      </w:r>
      <w:r w:rsidR="00E379EA" w:rsidRPr="005F40A4">
        <w:rPr>
          <w:rFonts w:ascii="Arial" w:hAnsi="Arial" w:cs="Arial"/>
          <w:bCs/>
          <w:sz w:val="20"/>
          <w:szCs w:val="20"/>
        </w:rPr>
        <w:t xml:space="preserve"> efforts on the scalp and </w:t>
      </w:r>
      <w:r w:rsidR="00D77DCC" w:rsidRPr="005F40A4">
        <w:rPr>
          <w:rFonts w:ascii="Arial" w:hAnsi="Arial" w:cs="Arial"/>
          <w:bCs/>
          <w:sz w:val="20"/>
          <w:szCs w:val="20"/>
        </w:rPr>
        <w:t>beginning of the hair shaft.</w:t>
      </w:r>
      <w:r w:rsidR="00933974" w:rsidRPr="005F40A4">
        <w:rPr>
          <w:rFonts w:ascii="Arial" w:hAnsi="Arial" w:cs="Arial"/>
          <w:bCs/>
          <w:sz w:val="20"/>
          <w:szCs w:val="20"/>
        </w:rPr>
        <w:t xml:space="preserve"> Lice can be present in any classroom, at any time of year.  Regular checks at home are the most effective way to identify cases early.</w:t>
      </w:r>
    </w:p>
    <w:p w:rsidR="00E379EA" w:rsidRPr="005F40A4" w:rsidRDefault="00E379EA" w:rsidP="005F40A4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Arial" w:hAnsi="Arial" w:cs="Arial"/>
          <w:bCs/>
          <w:sz w:val="20"/>
          <w:szCs w:val="20"/>
        </w:rPr>
      </w:pPr>
    </w:p>
    <w:p w:rsidR="00E379EA" w:rsidRPr="005F40A4" w:rsidRDefault="00E379EA" w:rsidP="005F40A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Head lice are tiny, wingless insects that live close to the human scalp</w:t>
      </w:r>
      <w:r w:rsidR="00D77DCC" w:rsidRPr="005F40A4">
        <w:rPr>
          <w:rFonts w:ascii="Arial" w:hAnsi="Arial" w:cs="Arial"/>
          <w:sz w:val="20"/>
          <w:szCs w:val="20"/>
        </w:rPr>
        <w:t xml:space="preserve"> and are about the size of a sesame seed</w:t>
      </w:r>
      <w:r w:rsidRPr="005F40A4">
        <w:rPr>
          <w:rFonts w:ascii="Arial" w:hAnsi="Arial" w:cs="Arial"/>
          <w:sz w:val="20"/>
          <w:szCs w:val="20"/>
        </w:rPr>
        <w:t xml:space="preserve">. They </w:t>
      </w:r>
      <w:r w:rsidR="004926EC" w:rsidRPr="005F40A4">
        <w:rPr>
          <w:rFonts w:ascii="Arial" w:hAnsi="Arial" w:cs="Arial"/>
          <w:sz w:val="20"/>
          <w:szCs w:val="20"/>
        </w:rPr>
        <w:t>are a human parasite and</w:t>
      </w:r>
      <w:r w:rsidR="005F40A4" w:rsidRPr="005F40A4">
        <w:rPr>
          <w:rFonts w:ascii="Arial" w:hAnsi="Arial" w:cs="Arial"/>
          <w:sz w:val="20"/>
          <w:szCs w:val="20"/>
        </w:rPr>
        <w:t xml:space="preserve"> only</w:t>
      </w:r>
      <w:r w:rsidR="004926EC" w:rsidRPr="005F40A4">
        <w:rPr>
          <w:rFonts w:ascii="Arial" w:hAnsi="Arial" w:cs="Arial"/>
          <w:sz w:val="20"/>
          <w:szCs w:val="20"/>
        </w:rPr>
        <w:t xml:space="preserve"> </w:t>
      </w:r>
      <w:r w:rsidRPr="005F40A4">
        <w:rPr>
          <w:rFonts w:ascii="Arial" w:hAnsi="Arial" w:cs="Arial"/>
          <w:sz w:val="20"/>
          <w:szCs w:val="20"/>
        </w:rPr>
        <w:t>feed on human blood. The eggs, also called nits, are tiny, tear-drop shaped eggs that attach to the hair shaft. They are often found around the nape of the neck or</w:t>
      </w:r>
      <w:r w:rsidR="005F40A4" w:rsidRPr="005F40A4">
        <w:rPr>
          <w:rFonts w:ascii="Arial" w:hAnsi="Arial" w:cs="Arial"/>
          <w:sz w:val="20"/>
          <w:szCs w:val="20"/>
        </w:rPr>
        <w:t xml:space="preserve"> behind</w:t>
      </w:r>
      <w:r w:rsidRPr="005F40A4">
        <w:rPr>
          <w:rFonts w:ascii="Arial" w:hAnsi="Arial" w:cs="Arial"/>
          <w:sz w:val="20"/>
          <w:szCs w:val="20"/>
        </w:rPr>
        <w:t xml:space="preserve"> the ears. Nits may ap</w:t>
      </w:r>
      <w:r w:rsidR="004926EC" w:rsidRPr="005F40A4">
        <w:rPr>
          <w:rFonts w:ascii="Arial" w:hAnsi="Arial" w:cs="Arial"/>
          <w:sz w:val="20"/>
          <w:szCs w:val="20"/>
        </w:rPr>
        <w:t xml:space="preserve">pear </w:t>
      </w:r>
      <w:r w:rsidR="005F40A4" w:rsidRPr="005F40A4">
        <w:rPr>
          <w:rFonts w:ascii="Arial" w:hAnsi="Arial" w:cs="Arial"/>
          <w:sz w:val="20"/>
          <w:szCs w:val="20"/>
        </w:rPr>
        <w:t>tan or yellowish and</w:t>
      </w:r>
      <w:r w:rsidR="004926EC" w:rsidRPr="005F40A4">
        <w:rPr>
          <w:rFonts w:ascii="Arial" w:hAnsi="Arial" w:cs="Arial"/>
          <w:sz w:val="20"/>
          <w:szCs w:val="20"/>
        </w:rPr>
        <w:t xml:space="preserve"> can look similar to dandruff, but are difficult to remove.</w:t>
      </w:r>
    </w:p>
    <w:p w:rsidR="00E379EA" w:rsidRPr="005F40A4" w:rsidRDefault="00E379EA" w:rsidP="005F40A4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Arial" w:hAnsi="Arial" w:cs="Arial"/>
          <w:bCs/>
          <w:sz w:val="20"/>
          <w:szCs w:val="20"/>
        </w:rPr>
      </w:pPr>
    </w:p>
    <w:p w:rsidR="00AC1E87" w:rsidRPr="005F40A4" w:rsidRDefault="00AC1E87" w:rsidP="005F40A4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Arial" w:hAnsi="Arial" w:cs="Arial"/>
          <w:sz w:val="20"/>
          <w:szCs w:val="20"/>
        </w:rPr>
      </w:pPr>
      <w:r w:rsidRPr="005F40A4">
        <w:rPr>
          <w:rFonts w:ascii="Arial" w:hAnsi="Arial" w:cs="Arial"/>
          <w:b/>
          <w:bCs/>
          <w:sz w:val="20"/>
          <w:szCs w:val="20"/>
        </w:rPr>
        <w:t xml:space="preserve"> </w:t>
      </w:r>
      <w:r w:rsidR="004926EC" w:rsidRPr="005F40A4">
        <w:rPr>
          <w:rFonts w:ascii="Arial" w:hAnsi="Arial" w:cs="Arial"/>
          <w:sz w:val="20"/>
          <w:szCs w:val="20"/>
        </w:rPr>
        <w:t>A few things to consider</w:t>
      </w:r>
      <w:r w:rsidRPr="005F40A4">
        <w:rPr>
          <w:rFonts w:ascii="Arial" w:hAnsi="Arial" w:cs="Arial"/>
          <w:sz w:val="20"/>
          <w:szCs w:val="20"/>
        </w:rPr>
        <w:t>:</w:t>
      </w:r>
    </w:p>
    <w:p w:rsidR="00FA6BC1" w:rsidRPr="005F40A4" w:rsidRDefault="00FA6BC1" w:rsidP="005F40A4">
      <w:pPr>
        <w:widowControl w:val="0"/>
        <w:overflowPunct w:val="0"/>
        <w:autoSpaceDE w:val="0"/>
        <w:autoSpaceDN w:val="0"/>
        <w:adjustRightInd w:val="0"/>
        <w:spacing w:after="0" w:line="225" w:lineRule="auto"/>
        <w:rPr>
          <w:rFonts w:ascii="Times New Roman" w:hAnsi="Times New Roman"/>
          <w:sz w:val="20"/>
          <w:szCs w:val="20"/>
        </w:rPr>
      </w:pP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0"/>
          <w:szCs w:val="20"/>
        </w:rPr>
      </w:pPr>
    </w:p>
    <w:p w:rsidR="00AC1E87" w:rsidRPr="005F40A4" w:rsidRDefault="00AC1E87" w:rsidP="005F4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All household members and other close contacts should be checked, and those with evidence of a</w:t>
      </w:r>
      <w:r w:rsidR="00D77DCC" w:rsidRPr="005F40A4">
        <w:rPr>
          <w:rFonts w:ascii="Arial" w:hAnsi="Arial" w:cs="Arial"/>
          <w:sz w:val="20"/>
          <w:szCs w:val="20"/>
        </w:rPr>
        <w:t>n active infestation should</w:t>
      </w:r>
      <w:r w:rsidRPr="005F40A4">
        <w:rPr>
          <w:rFonts w:ascii="Arial" w:hAnsi="Arial" w:cs="Arial"/>
          <w:sz w:val="20"/>
          <w:szCs w:val="20"/>
        </w:rPr>
        <w:t xml:space="preserve"> be treated at the same time.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AC1E87" w:rsidRPr="005F40A4" w:rsidRDefault="00AC1E87" w:rsidP="005F4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There are a number of available treatments, including new prescription treatment options that are safe.  For over the counter treatments, the active ingredient in Nix has been proven more effective than Rid.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4926EC" w:rsidRPr="005F40A4" w:rsidRDefault="00AC1E87" w:rsidP="005F4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 xml:space="preserve">Resistance to some over-the-counter head lice treatments has been reported. </w:t>
      </w:r>
      <w:r w:rsidR="004926EC" w:rsidRPr="005F40A4">
        <w:rPr>
          <w:rFonts w:ascii="Arial" w:hAnsi="Arial" w:cs="Arial"/>
          <w:sz w:val="20"/>
          <w:szCs w:val="20"/>
        </w:rPr>
        <w:t xml:space="preserve">With any treatment option, it is </w:t>
      </w:r>
      <w:r w:rsidR="004926EC" w:rsidRPr="005F40A4">
        <w:rPr>
          <w:rFonts w:ascii="Arial" w:hAnsi="Arial" w:cs="Arial"/>
          <w:i/>
          <w:sz w:val="20"/>
          <w:szCs w:val="20"/>
          <w:u w:val="single"/>
        </w:rPr>
        <w:t>essential</w:t>
      </w:r>
      <w:r w:rsidR="004926EC" w:rsidRPr="005F40A4">
        <w:rPr>
          <w:rFonts w:ascii="Arial" w:hAnsi="Arial" w:cs="Arial"/>
          <w:sz w:val="20"/>
          <w:szCs w:val="20"/>
        </w:rPr>
        <w:t xml:space="preserve"> to use a lice comb and manually remove all lice and nits to prevent </w:t>
      </w:r>
      <w:r w:rsidR="00FE203F" w:rsidRPr="005F40A4">
        <w:rPr>
          <w:rFonts w:ascii="Arial" w:hAnsi="Arial" w:cs="Arial"/>
          <w:sz w:val="20"/>
          <w:szCs w:val="20"/>
        </w:rPr>
        <w:t>re</w:t>
      </w:r>
      <w:r w:rsidR="004926EC" w:rsidRPr="005F40A4">
        <w:rPr>
          <w:rFonts w:ascii="Arial" w:hAnsi="Arial" w:cs="Arial"/>
          <w:sz w:val="20"/>
          <w:szCs w:val="20"/>
        </w:rPr>
        <w:t>infestation.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AC1E87" w:rsidRPr="005F40A4" w:rsidRDefault="00AC1E87" w:rsidP="005F4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Family bed linens and recently used clothes, hats and towels should be washed in very hot water</w:t>
      </w:r>
      <w:r w:rsidR="00FA6BC1" w:rsidRPr="005F40A4">
        <w:rPr>
          <w:rFonts w:ascii="Arial" w:hAnsi="Arial" w:cs="Arial"/>
          <w:sz w:val="20"/>
          <w:szCs w:val="20"/>
        </w:rPr>
        <w:t xml:space="preserve"> and run through a hot</w:t>
      </w:r>
      <w:r w:rsidR="004926EC" w:rsidRPr="005F40A4">
        <w:rPr>
          <w:rFonts w:ascii="Arial" w:hAnsi="Arial" w:cs="Arial"/>
          <w:sz w:val="20"/>
          <w:szCs w:val="20"/>
        </w:rPr>
        <w:t xml:space="preserve"> dryer</w:t>
      </w:r>
      <w:r w:rsidRPr="005F40A4">
        <w:rPr>
          <w:rFonts w:ascii="Arial" w:hAnsi="Arial" w:cs="Arial"/>
          <w:sz w:val="20"/>
          <w:szCs w:val="20"/>
        </w:rPr>
        <w:t>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AC1E87" w:rsidRPr="005F40A4" w:rsidRDefault="00AC1E87" w:rsidP="005F4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Personal articles such as combs, brushes and hair clips should also be washed in hot water if they are in contact with a person with head lice.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AC1E87" w:rsidRPr="005F40A4" w:rsidRDefault="00AC1E87" w:rsidP="005F40A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 xml:space="preserve">School policy requires that your child stay home until </w:t>
      </w:r>
      <w:r w:rsidR="00933974" w:rsidRPr="005F40A4">
        <w:rPr>
          <w:rFonts w:ascii="Arial" w:hAnsi="Arial" w:cs="Arial"/>
          <w:sz w:val="20"/>
          <w:szCs w:val="20"/>
        </w:rPr>
        <w:t xml:space="preserve">your student has been treated and </w:t>
      </w:r>
      <w:r w:rsidRPr="005F40A4">
        <w:rPr>
          <w:rFonts w:ascii="Arial" w:hAnsi="Arial" w:cs="Arial"/>
          <w:sz w:val="20"/>
          <w:szCs w:val="20"/>
        </w:rPr>
        <w:t xml:space="preserve">no live lice are found. </w:t>
      </w:r>
      <w:r w:rsidR="00933974" w:rsidRPr="005F40A4">
        <w:rPr>
          <w:rFonts w:ascii="Arial" w:hAnsi="Arial" w:cs="Arial"/>
          <w:sz w:val="20"/>
          <w:szCs w:val="20"/>
        </w:rPr>
        <w:t>We will continue to work with you after an infestation is detected to monitor the removal of nits and signs of re</w:t>
      </w:r>
      <w:r w:rsidR="00EC65E3" w:rsidRPr="005F40A4">
        <w:rPr>
          <w:rFonts w:ascii="Arial" w:hAnsi="Arial" w:cs="Arial"/>
          <w:sz w:val="20"/>
          <w:szCs w:val="20"/>
        </w:rPr>
        <w:t>-</w:t>
      </w:r>
      <w:r w:rsidR="00933974" w:rsidRPr="005F40A4">
        <w:rPr>
          <w:rFonts w:ascii="Arial" w:hAnsi="Arial" w:cs="Arial"/>
          <w:sz w:val="20"/>
          <w:szCs w:val="20"/>
        </w:rPr>
        <w:t>infestation.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0"/>
          <w:szCs w:val="20"/>
        </w:rPr>
      </w:pPr>
    </w:p>
    <w:p w:rsidR="00AC1E87" w:rsidRPr="005F40A4" w:rsidRDefault="0045735C" w:rsidP="005F40A4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 xml:space="preserve">Please </w:t>
      </w:r>
      <w:r w:rsidR="00EC65E3" w:rsidRPr="005F40A4">
        <w:rPr>
          <w:rFonts w:ascii="Arial" w:hAnsi="Arial" w:cs="Arial"/>
          <w:sz w:val="20"/>
          <w:szCs w:val="20"/>
        </w:rPr>
        <w:t>check out my website for useful links on head lice and treatment</w:t>
      </w:r>
      <w:r w:rsidR="00305417">
        <w:rPr>
          <w:rFonts w:ascii="Arial" w:hAnsi="Arial" w:cs="Arial"/>
          <w:sz w:val="20"/>
          <w:szCs w:val="20"/>
        </w:rPr>
        <w:t xml:space="preserve"> which you can access through the Bonner home page under “staff”</w:t>
      </w:r>
      <w:r w:rsidRPr="005F40A4">
        <w:rPr>
          <w:rFonts w:ascii="Arial" w:hAnsi="Arial" w:cs="Arial"/>
          <w:sz w:val="20"/>
          <w:szCs w:val="20"/>
        </w:rPr>
        <w:t>. D</w:t>
      </w:r>
      <w:r w:rsidR="00AC1E87" w:rsidRPr="005F40A4">
        <w:rPr>
          <w:rFonts w:ascii="Arial" w:hAnsi="Arial" w:cs="Arial"/>
          <w:sz w:val="20"/>
          <w:szCs w:val="20"/>
        </w:rPr>
        <w:t xml:space="preserve">o not hesitate to contact me if I can answer any questions or provide </w:t>
      </w:r>
      <w:r w:rsidR="00FA6BC1" w:rsidRPr="005F40A4">
        <w:rPr>
          <w:rFonts w:ascii="Arial" w:hAnsi="Arial" w:cs="Arial"/>
          <w:sz w:val="20"/>
          <w:szCs w:val="20"/>
        </w:rPr>
        <w:t>you with additional information and support.</w:t>
      </w:r>
    </w:p>
    <w:p w:rsidR="00AC1E87" w:rsidRPr="005F40A4" w:rsidRDefault="00AC1E87" w:rsidP="005F40A4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0"/>
          <w:szCs w:val="20"/>
        </w:rPr>
      </w:pPr>
    </w:p>
    <w:p w:rsidR="00F71799" w:rsidRPr="005F40A4" w:rsidRDefault="00AC1E87" w:rsidP="005F40A4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Sincerely,</w:t>
      </w:r>
      <w:r w:rsidR="00F71799" w:rsidRPr="005F40A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FE203F" w:rsidRPr="005F40A4" w:rsidRDefault="00FE203F" w:rsidP="005F40A4">
      <w:pPr>
        <w:widowControl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sz w:val="20"/>
          <w:szCs w:val="20"/>
        </w:rPr>
      </w:pPr>
    </w:p>
    <w:p w:rsidR="00F71799" w:rsidRPr="005F40A4" w:rsidRDefault="004F690A" w:rsidP="005F40A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Lindsay Larson, RN</w:t>
      </w:r>
    </w:p>
    <w:p w:rsidR="00FC7F93" w:rsidRPr="005F40A4" w:rsidRDefault="00AC1E87" w:rsidP="005F40A4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0"/>
          <w:szCs w:val="20"/>
        </w:rPr>
      </w:pPr>
      <w:r w:rsidRPr="005F40A4">
        <w:rPr>
          <w:rFonts w:ascii="Arial" w:hAnsi="Arial" w:cs="Arial"/>
          <w:sz w:val="20"/>
          <w:szCs w:val="20"/>
        </w:rPr>
        <w:t>School Nurse</w:t>
      </w:r>
    </w:p>
    <w:sectPr w:rsidR="00FC7F93" w:rsidRPr="005F40A4" w:rsidSect="005F5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56D"/>
    <w:multiLevelType w:val="hybridMultilevel"/>
    <w:tmpl w:val="157ECAD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4E"/>
    <w:rsid w:val="000521F1"/>
    <w:rsid w:val="00095F72"/>
    <w:rsid w:val="00305417"/>
    <w:rsid w:val="0045735C"/>
    <w:rsid w:val="004926EC"/>
    <w:rsid w:val="004F690A"/>
    <w:rsid w:val="005F40A4"/>
    <w:rsid w:val="005F5FBB"/>
    <w:rsid w:val="00933974"/>
    <w:rsid w:val="009D431D"/>
    <w:rsid w:val="00AC1E87"/>
    <w:rsid w:val="00D77DCC"/>
    <w:rsid w:val="00E379EA"/>
    <w:rsid w:val="00EC65E3"/>
    <w:rsid w:val="00F41B4E"/>
    <w:rsid w:val="00F71799"/>
    <w:rsid w:val="00FA6BC1"/>
    <w:rsid w:val="00FC7F93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85CB"/>
  <w15:docId w15:val="{B9697DC1-54D2-44D1-8C98-791B3985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8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0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476C-1D68-4B43-A14A-AA447C94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Bonner School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</dc:creator>
  <cp:keywords/>
  <dc:description/>
  <cp:lastModifiedBy>Lindsay Larson</cp:lastModifiedBy>
  <cp:revision>2</cp:revision>
  <cp:lastPrinted>2016-09-15T17:45:00Z</cp:lastPrinted>
  <dcterms:created xsi:type="dcterms:W3CDTF">2020-06-01T18:05:00Z</dcterms:created>
  <dcterms:modified xsi:type="dcterms:W3CDTF">2020-06-01T18:05:00Z</dcterms:modified>
</cp:coreProperties>
</file>